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4" w:rsidRPr="00803B01" w:rsidRDefault="004A7864" w:rsidP="00775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B01">
        <w:rPr>
          <w:rFonts w:ascii="Times New Roman" w:hAnsi="Times New Roman" w:cs="Times New Roman"/>
          <w:sz w:val="32"/>
          <w:szCs w:val="32"/>
        </w:rPr>
        <w:t>5</w:t>
      </w:r>
      <w:r w:rsidR="00D609B7" w:rsidRPr="00803B01">
        <w:rPr>
          <w:rFonts w:ascii="Times New Roman" w:hAnsi="Times New Roman" w:cs="Times New Roman"/>
          <w:sz w:val="32"/>
          <w:szCs w:val="32"/>
        </w:rPr>
        <w:t xml:space="preserve">.05 </w:t>
      </w:r>
      <w:r w:rsidRPr="00803B01">
        <w:rPr>
          <w:rFonts w:ascii="Times New Roman" w:hAnsi="Times New Roman" w:cs="Times New Roman"/>
          <w:sz w:val="32"/>
          <w:szCs w:val="32"/>
        </w:rPr>
        <w:t>wtorek kl. II</w:t>
      </w:r>
    </w:p>
    <w:p w:rsidR="004A7864" w:rsidRPr="00A4766E" w:rsidRDefault="004A7864" w:rsidP="004A786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4766E">
        <w:rPr>
          <w:rFonts w:ascii="Times New Roman" w:hAnsi="Times New Roman" w:cs="Times New Roman"/>
          <w:b/>
          <w:color w:val="C00000"/>
          <w:sz w:val="32"/>
          <w:szCs w:val="32"/>
        </w:rPr>
        <w:t>EDUKACJA POLONISTYCZNA</w:t>
      </w:r>
    </w:p>
    <w:p w:rsidR="004A7864" w:rsidRPr="004A7864" w:rsidRDefault="000A4C0C" w:rsidP="000A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Dzisiaj</w:t>
      </w:r>
      <w:r w:rsidR="004A7864"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poćwiczymy ortografię. </w:t>
      </w:r>
    </w:p>
    <w:p w:rsidR="004A7864" w:rsidRPr="004A7864" w:rsidRDefault="004A7864" w:rsidP="000A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A7864" w:rsidRPr="004A7864" w:rsidRDefault="004A7864" w:rsidP="000A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Zapiszcie temat lekcji: </w:t>
      </w:r>
      <w:r w:rsidRPr="004A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Ćwiczę pisownię wyrazów z rz.</w:t>
      </w:r>
    </w:p>
    <w:p w:rsidR="004A7864" w:rsidRPr="004A7864" w:rsidRDefault="004A7864" w:rsidP="004A7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A7864" w:rsidRPr="004A7864" w:rsidRDefault="004A7864" w:rsidP="00C2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Otwórzcie </w:t>
      </w:r>
      <w:r w:rsidRPr="00803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podręcznik</w:t>
      </w:r>
      <w:r w:rsidRPr="004A7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na stronie 10 i przeczytajcie tekst z zadania 1</w:t>
      </w:r>
      <w:r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Odszukajcie wszystkie wyrazy zawieraj</w:t>
      </w:r>
      <w:r w:rsidR="00803B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ące dwuznak </w:t>
      </w:r>
      <w:r w:rsidR="00803B01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</w:t>
      </w:r>
      <w:proofErr w:type="spellStart"/>
      <w:r w:rsidR="00C27759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rz</w:t>
      </w:r>
      <w:proofErr w:type="spellEnd"/>
      <w:r w:rsidR="00C27759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"</w:t>
      </w:r>
      <w:r w:rsidR="00C27759" w:rsidRPr="00803B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podkreśl</w:t>
      </w:r>
      <w:r w:rsidR="00803B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cie</w:t>
      </w:r>
      <w:r w:rsidR="00C27759" w:rsidRPr="00803B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spółgłoskę po której </w:t>
      </w:r>
      <w:r w:rsidR="00803B01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</w:t>
      </w:r>
      <w:proofErr w:type="spellStart"/>
      <w:r w:rsidR="00C27759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rz</w:t>
      </w:r>
      <w:proofErr w:type="spellEnd"/>
      <w:r w:rsidR="00803B01" w:rsidRPr="008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”</w:t>
      </w:r>
      <w:r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występuje. </w:t>
      </w:r>
    </w:p>
    <w:p w:rsidR="00736C35" w:rsidRPr="00042BCA" w:rsidRDefault="004A7864" w:rsidP="00C2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A7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Wykonajcie w zeszytach </w:t>
      </w:r>
      <w:r w:rsidR="00803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zadania</w:t>
      </w:r>
      <w:r w:rsidR="0077573C" w:rsidRPr="00803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2 i 3. </w:t>
      </w:r>
      <w:r w:rsidR="0077573C" w:rsidRPr="00042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Wybierzcie pięć wyrazów i zapiszcie z nimi piękne </w:t>
      </w:r>
    </w:p>
    <w:p w:rsidR="00736C35" w:rsidRPr="00042BCA" w:rsidRDefault="0077573C" w:rsidP="00775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42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rozwinięte zdania.</w:t>
      </w:r>
    </w:p>
    <w:p w:rsidR="00736C35" w:rsidRPr="00803B01" w:rsidRDefault="00736C35" w:rsidP="0073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03B0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2C1F68" wp14:editId="6FB16B49">
            <wp:extent cx="4924425" cy="6607195"/>
            <wp:effectExtent l="0" t="0" r="0" b="3175"/>
            <wp:docPr id="5" name="Obraz 5" descr="https://1.bp.blogspot.com/-Jbrp5Q2yhzA/XqlTvo77_bI/AAAAAAAAAok/oN3usMHS4wgRcqQGlkGJS4zolZIfpFQAACLcBGAsYHQ/s64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brp5Q2yhzA/XqlTvo77_bI/AAAAAAAAAok/oN3usMHS4wgRcqQGlkGJS4zolZIfpFQAACLcBGAsYHQ/s640/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723" cy="66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35" w:rsidRPr="00803B01" w:rsidRDefault="00736C35" w:rsidP="00775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736C35" w:rsidRPr="00803B01" w:rsidRDefault="00736C35" w:rsidP="00775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D609B7" w:rsidRPr="00803B01" w:rsidRDefault="00415F64" w:rsidP="0073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Otwórzcie ćwiczenia</w:t>
      </w:r>
      <w:r w:rsidR="0077573C" w:rsidRPr="007757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wykonajcie </w:t>
      </w:r>
      <w:r w:rsidR="0077573C" w:rsidRPr="0077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</w:t>
      </w:r>
      <w:r w:rsidR="0077573C" w:rsidRPr="0077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adanie 5 na stronie 9</w:t>
      </w:r>
      <w:r w:rsidR="0077573C" w:rsidRPr="007757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Zabawcie się w detektywów i odkodujcie zaszyfrowane wyrazy. </w:t>
      </w:r>
    </w:p>
    <w:p w:rsidR="00D609B7" w:rsidRPr="00A4766E" w:rsidRDefault="00D609B7" w:rsidP="007F20D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4766E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EDUKACJA MATEMATYCZNA</w:t>
      </w:r>
    </w:p>
    <w:p w:rsidR="00D609B7" w:rsidRPr="00803B01" w:rsidRDefault="00D609B7">
      <w:pPr>
        <w:rPr>
          <w:rFonts w:ascii="Times New Roman" w:hAnsi="Times New Roman" w:cs="Times New Roman"/>
          <w:sz w:val="28"/>
          <w:szCs w:val="28"/>
        </w:rPr>
      </w:pPr>
      <w:r w:rsidRPr="00803B01">
        <w:rPr>
          <w:rFonts w:ascii="Times New Roman" w:hAnsi="Times New Roman" w:cs="Times New Roman"/>
          <w:sz w:val="28"/>
          <w:szCs w:val="28"/>
        </w:rPr>
        <w:t>Na dobry początek obejrzyjcie, w jaki sposób odejmujemy liczbę jednocyfrową np. 6 od liczby dwucyfrowej, np. 34</w:t>
      </w:r>
    </w:p>
    <w:p w:rsidR="0077573C" w:rsidRPr="00803B01" w:rsidRDefault="0077573C">
      <w:pPr>
        <w:rPr>
          <w:rFonts w:ascii="Times New Roman" w:hAnsi="Times New Roman" w:cs="Times New Roman"/>
          <w:sz w:val="28"/>
          <w:szCs w:val="28"/>
        </w:rPr>
      </w:pPr>
    </w:p>
    <w:p w:rsidR="00803B01" w:rsidRDefault="007F20D2" w:rsidP="00803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0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00475" cy="2850356"/>
            <wp:effectExtent l="0" t="0" r="0" b="7620"/>
            <wp:docPr id="1" name="Wi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RibEZnnU-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98" cy="28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01" w:rsidRDefault="00803B01" w:rsidP="00803B01">
      <w:pPr>
        <w:rPr>
          <w:rFonts w:ascii="Times New Roman" w:hAnsi="Times New Roman" w:cs="Times New Roman"/>
          <w:sz w:val="28"/>
          <w:szCs w:val="28"/>
        </w:rPr>
      </w:pPr>
    </w:p>
    <w:p w:rsidR="007F20D2" w:rsidRPr="00803B01" w:rsidRDefault="00803B01" w:rsidP="0080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 jeszcze raz, jak należy wykonać kolejne odejmowanie:</w:t>
      </w:r>
    </w:p>
    <w:p w:rsidR="00CC36A6" w:rsidRPr="00803B01" w:rsidRDefault="00CC36A6" w:rsidP="00CC36A6">
      <w:pPr>
        <w:rPr>
          <w:rFonts w:ascii="Times New Roman" w:hAnsi="Times New Roman" w:cs="Times New Roman"/>
          <w:sz w:val="28"/>
          <w:szCs w:val="28"/>
        </w:rPr>
      </w:pPr>
    </w:p>
    <w:p w:rsidR="007F20D2" w:rsidRPr="00803B01" w:rsidRDefault="007F20D2" w:rsidP="007F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0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625971" cy="4286250"/>
            <wp:effectExtent l="0" t="0" r="3810" b="0"/>
            <wp:docPr id="2" name="Obraz 2" descr="https://1.bp.blogspot.com/-gtFHaS198Nw/Xqb2GeP1XYI/AAAAAAAACP4/PJVzRZi2M7ALD47-EDblmSLxYxz63ZnHgCLcBGAsYHQ/s64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tFHaS198Nw/Xqb2GeP1XYI/AAAAAAAACP4/PJVzRZi2M7ALD47-EDblmSLxYxz63ZnHgCLcBGAsYHQ/s640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78" cy="43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D2" w:rsidRPr="00803B01" w:rsidRDefault="007F20D2" w:rsidP="007F2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A6" w:rsidRPr="00CC36A6" w:rsidRDefault="00CC36A6" w:rsidP="00CC36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CC36A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lastRenderedPageBreak/>
        <w:t>Doskonałą pomocą w odejmowaniu może być miarka krawiecka.</w:t>
      </w:r>
    </w:p>
    <w:p w:rsidR="00CC36A6" w:rsidRPr="00CC36A6" w:rsidRDefault="00CC36A6" w:rsidP="00CC36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CC36A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Popatrzcie, jak Kinga rozwiązała zadanie tekstowe:</w:t>
      </w:r>
    </w:p>
    <w:p w:rsidR="007F20D2" w:rsidRPr="00803B01" w:rsidRDefault="007F20D2" w:rsidP="007F20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20D2" w:rsidRPr="00803B01" w:rsidRDefault="007F20D2" w:rsidP="007F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0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24400" cy="2229326"/>
            <wp:effectExtent l="0" t="0" r="0" b="0"/>
            <wp:docPr id="3" name="Obraz 3" descr="https://1.bp.blogspot.com/-oiBQmWWPBZQ/Xqb2kaxKS_I/AAAAAAAACQE/dYfM8xTyygAaWx8Va_H4b7QSe2Fv85O9gCLcBGAsYHQ/s64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iBQmWWPBZQ/Xqb2kaxKS_I/AAAAAAAACQE/dYfM8xTyygAaWx8Va_H4b7QSe2Fv85O9gCLcBGAsYHQ/s640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8" cy="22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A6" w:rsidRPr="00CC36A6" w:rsidRDefault="00CC36A6" w:rsidP="00CC36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03B01">
        <w:rPr>
          <w:rFonts w:ascii="Times New Roman" w:eastAsia="Times New Roman" w:hAnsi="Times New Roman" w:cs="Times New Roman"/>
          <w:sz w:val="32"/>
          <w:szCs w:val="32"/>
          <w:lang w:eastAsia="pl-PL"/>
        </w:rPr>
        <w:t>P</w:t>
      </w: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IERWSZY  SPOSÓB:</w:t>
      </w:r>
    </w:p>
    <w:p w:rsidR="00CC36A6" w:rsidRPr="00CC36A6" w:rsidRDefault="00CC36A6" w:rsidP="00CC36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52 – </w:t>
      </w:r>
      <w:r w:rsidRPr="00CC36A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4</w:t>
      </w: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 = </w:t>
      </w:r>
      <w:r w:rsidRPr="00CC36A6">
        <w:rPr>
          <w:rFonts w:ascii="Times New Roman" w:eastAsia="Times New Roman" w:hAnsi="Times New Roman" w:cs="Times New Roman"/>
          <w:sz w:val="32"/>
          <w:szCs w:val="32"/>
          <w:shd w:val="clear" w:color="auto" w:fill="FFE599"/>
          <w:lang w:eastAsia="pl-PL"/>
        </w:rPr>
        <w:t>52 – </w:t>
      </w:r>
      <w:r w:rsidRPr="00CC36A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E599"/>
          <w:lang w:eastAsia="pl-PL"/>
        </w:rPr>
        <w:t>2</w:t>
      </w: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 – </w:t>
      </w:r>
      <w:r w:rsidRPr="00CC36A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2</w:t>
      </w: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 = </w:t>
      </w:r>
      <w:r w:rsidRPr="00CC36A6">
        <w:rPr>
          <w:rFonts w:ascii="Times New Roman" w:eastAsia="Times New Roman" w:hAnsi="Times New Roman" w:cs="Times New Roman"/>
          <w:sz w:val="32"/>
          <w:szCs w:val="32"/>
          <w:shd w:val="clear" w:color="auto" w:fill="FFE599"/>
          <w:lang w:eastAsia="pl-PL"/>
        </w:rPr>
        <w:t>50</w:t>
      </w: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 – 2 = 48</w:t>
      </w:r>
    </w:p>
    <w:p w:rsidR="00CC36A6" w:rsidRPr="00CC36A6" w:rsidRDefault="00CC36A6" w:rsidP="00CC36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36A6">
        <w:rPr>
          <w:rFonts w:ascii="Times New Roman" w:eastAsia="Times New Roman" w:hAnsi="Times New Roman" w:cs="Times New Roman"/>
          <w:sz w:val="32"/>
          <w:szCs w:val="32"/>
          <w:lang w:eastAsia="pl-PL"/>
        </w:rPr>
        <w:t>       </w:t>
      </w:r>
      <w:r w:rsidRPr="00CC36A6">
        <w:rPr>
          <w:rFonts w:ascii="Cambria Math" w:eastAsia="Times New Roman" w:hAnsi="Cambria Math" w:cs="Cambria Math"/>
          <w:sz w:val="32"/>
          <w:szCs w:val="32"/>
          <w:lang w:eastAsia="pl-PL"/>
        </w:rPr>
        <w:t>↙↘</w:t>
      </w:r>
    </w:p>
    <w:p w:rsidR="00CC36A6" w:rsidRPr="00CC36A6" w:rsidRDefault="00CC36A6" w:rsidP="00CC36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36A6">
        <w:rPr>
          <w:rFonts w:ascii="Times New Roman" w:eastAsia="Times New Roman" w:hAnsi="Times New Roman" w:cs="Times New Roman"/>
          <w:b/>
          <w:bCs/>
          <w:color w:val="3D85C6"/>
          <w:sz w:val="32"/>
          <w:szCs w:val="32"/>
          <w:lang w:eastAsia="pl-PL"/>
        </w:rPr>
        <w:t>    </w:t>
      </w:r>
      <w:r w:rsidRPr="00CC36A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 2     2</w:t>
      </w:r>
    </w:p>
    <w:p w:rsidR="00CC36A6" w:rsidRPr="00803B01" w:rsidRDefault="00CC36A6" w:rsidP="00CC36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36A6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br/>
      </w:r>
      <w:r w:rsidRPr="00803B0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DRUGI </w:t>
      </w:r>
      <w:r w:rsidRPr="00CC36A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SPOSÓB</w:t>
      </w:r>
      <w:r w:rsidRPr="00803B0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:</w:t>
      </w:r>
      <w:r w:rsidRPr="00CC36A6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  <w:t>52 – 4 = 48 </w:t>
      </w:r>
      <w:r w:rsidRPr="00CC36A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(na miarce krawieckiej zaznacz</w:t>
      </w:r>
      <w:r w:rsidRPr="00803B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klamerką liczbę 52 i odejmij 4</w:t>
      </w:r>
      <w:r w:rsidR="00F94402" w:rsidRPr="00803B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)</w:t>
      </w:r>
    </w:p>
    <w:p w:rsidR="00B47CE0" w:rsidRPr="00803B01" w:rsidRDefault="00B47CE0" w:rsidP="00CC36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B47CE0" w:rsidRPr="00803B01" w:rsidRDefault="00B47CE0" w:rsidP="00CC36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803B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Obliczcie działania wybranym przez siebie sposobem, tzn. albo w pamięci (z wykorzystaniem miarki krawieckiej), albo rozpisując.</w:t>
      </w:r>
    </w:p>
    <w:p w:rsidR="00CC36A6" w:rsidRPr="00CC36A6" w:rsidRDefault="00CC36A6" w:rsidP="00CC36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F20D2" w:rsidRDefault="004B3C42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3B0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7807460" wp14:editId="35FD50FB">
            <wp:extent cx="6793302" cy="214312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4357" cy="216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BB" w:rsidRPr="008F0ABB" w:rsidRDefault="008F0ABB" w:rsidP="00CC36A6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A4766E" w:rsidRPr="008F0ABB" w:rsidRDefault="00A4766E" w:rsidP="00CC36A6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</w:p>
    <w:p w:rsidR="00A4766E" w:rsidRDefault="00A4766E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766E" w:rsidRDefault="00A4766E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766E" w:rsidRDefault="00A4766E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766E" w:rsidRDefault="00A4766E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766E" w:rsidRPr="00803B01" w:rsidRDefault="00A4766E" w:rsidP="00CC36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03B01" w:rsidRPr="00A4766E" w:rsidRDefault="00803B01" w:rsidP="00803B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6E">
        <w:rPr>
          <w:rFonts w:ascii="Times New Roman" w:hAnsi="Times New Roman" w:cs="Times New Roman"/>
          <w:b/>
          <w:color w:val="C00000"/>
          <w:sz w:val="32"/>
          <w:szCs w:val="32"/>
        </w:rPr>
        <w:t>EDUKACJA MUZYCZNA</w:t>
      </w:r>
    </w:p>
    <w:p w:rsidR="00803B01" w:rsidRPr="00803B01" w:rsidRDefault="00803B01" w:rsidP="00803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pl-PL"/>
        </w:rPr>
      </w:pP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>Jak już doskonale wiecie nuty zapisujemy na pięciolinii. Nazwa wskazuje nam, że składa się ona po prostu z pięciu linii. Za pomocą liter zapisujemy wyrazy, które możemy następnie przeczytać. Za pomocą nut zapisujemy muzykę, którą można zagrać. Zapis nutowy zaczynamy od klucza wiolinowego. Spróbuj</w:t>
      </w:r>
      <w:r w:rsidR="00414CB7">
        <w:rPr>
          <w:rFonts w:ascii="Times New Roman" w:eastAsia="Times New Roman" w:hAnsi="Times New Roman" w:cs="Times New Roman"/>
          <w:sz w:val="28"/>
          <w:szCs w:val="36"/>
          <w:lang w:eastAsia="pl-PL"/>
        </w:rPr>
        <w:t>cie</w:t>
      </w: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 xml:space="preserve"> go narysować. Najpierw narysuj</w:t>
      </w:r>
      <w:r w:rsidR="00414CB7">
        <w:rPr>
          <w:rFonts w:ascii="Times New Roman" w:eastAsia="Times New Roman" w:hAnsi="Times New Roman" w:cs="Times New Roman"/>
          <w:sz w:val="28"/>
          <w:szCs w:val="36"/>
          <w:lang w:eastAsia="pl-PL"/>
        </w:rPr>
        <w:t>cie</w:t>
      </w: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 xml:space="preserve"> od lin</w:t>
      </w:r>
      <w:r w:rsidR="00414CB7">
        <w:rPr>
          <w:rFonts w:ascii="Times New Roman" w:eastAsia="Times New Roman" w:hAnsi="Times New Roman" w:cs="Times New Roman"/>
          <w:sz w:val="28"/>
          <w:szCs w:val="36"/>
          <w:lang w:eastAsia="pl-PL"/>
        </w:rPr>
        <w:t>ijki pięciolinię (chyba, że macie</w:t>
      </w: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 xml:space="preserve"> zeszyt do nut). Zwróć</w:t>
      </w:r>
      <w:r w:rsidR="00414CB7">
        <w:rPr>
          <w:rFonts w:ascii="Times New Roman" w:eastAsia="Times New Roman" w:hAnsi="Times New Roman" w:cs="Times New Roman"/>
          <w:sz w:val="28"/>
          <w:szCs w:val="36"/>
          <w:lang w:eastAsia="pl-PL"/>
        </w:rPr>
        <w:t>cie</w:t>
      </w: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 xml:space="preserve"> uwagę</w:t>
      </w:r>
      <w:r>
        <w:rPr>
          <w:rFonts w:ascii="Times New Roman" w:eastAsia="Times New Roman" w:hAnsi="Times New Roman" w:cs="Times New Roman"/>
          <w:sz w:val="28"/>
          <w:szCs w:val="36"/>
          <w:lang w:eastAsia="pl-PL"/>
        </w:rPr>
        <w:t>,</w:t>
      </w:r>
      <w:r w:rsidRPr="00803B01">
        <w:rPr>
          <w:rFonts w:ascii="Times New Roman" w:eastAsia="Times New Roman" w:hAnsi="Times New Roman" w:cs="Times New Roman"/>
          <w:sz w:val="28"/>
          <w:szCs w:val="36"/>
          <w:lang w:eastAsia="pl-PL"/>
        </w:rPr>
        <w:t xml:space="preserve"> na których liniach klucz jest zapisany - jest to ważne. Spójrzcie na drugą linię od dołu - właśnie tam zaczynamy rysować klucz.</w:t>
      </w:r>
    </w:p>
    <w:p w:rsidR="00803B01" w:rsidRPr="00803B01" w:rsidRDefault="00803B01" w:rsidP="00803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3B01" w:rsidRPr="00803B01" w:rsidRDefault="00803B01" w:rsidP="00CC36A6">
      <w:pPr>
        <w:shd w:val="clear" w:color="auto" w:fill="FFFFFF" w:themeFill="background1"/>
        <w:rPr>
          <w:rFonts w:ascii="Times New Roman" w:hAnsi="Times New Roman" w:cs="Times New Roman"/>
          <w:sz w:val="18"/>
        </w:rPr>
      </w:pPr>
      <w:r w:rsidRPr="00803B01">
        <w:rPr>
          <w:rFonts w:ascii="Times New Roman" w:hAnsi="Times New Roman" w:cs="Times New Roman"/>
          <w:noProof/>
          <w:sz w:val="18"/>
          <w:lang w:eastAsia="pl-PL"/>
        </w:rPr>
        <w:drawing>
          <wp:inline distT="0" distB="0" distL="0" distR="0" wp14:anchorId="7447F04C" wp14:editId="06DA76BE">
            <wp:extent cx="4029075" cy="895350"/>
            <wp:effectExtent l="0" t="0" r="9525" b="0"/>
            <wp:docPr id="9" name="Obraz 9" descr="https://1.bp.blogspot.com/-Czmlne-cRls/Xqw0aP9umDI/AAAAAAAAAqc/C3Gvebr4m08GkOV0Konp_gX8NjB0Hqb3gCLcBGAsYHQ/s64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zmlne-cRls/Xqw0aP9umDI/AAAAAAAAAqc/C3Gvebr4m08GkOV0Konp_gX8NjB0Hqb3gCLcBGAsYHQ/s640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B01">
        <w:rPr>
          <w:rFonts w:ascii="Times New Roman" w:hAnsi="Times New Roman" w:cs="Times New Roman"/>
          <w:sz w:val="18"/>
        </w:rPr>
        <w:t xml:space="preserve"> </w:t>
      </w:r>
    </w:p>
    <w:p w:rsidR="00803B01" w:rsidRPr="00803B01" w:rsidRDefault="00803B01" w:rsidP="00CC36A6">
      <w:pPr>
        <w:shd w:val="clear" w:color="auto" w:fill="FFFFFF" w:themeFill="background1"/>
        <w:rPr>
          <w:rFonts w:ascii="Times New Roman" w:hAnsi="Times New Roman" w:cs="Times New Roman"/>
          <w:sz w:val="18"/>
        </w:rPr>
      </w:pPr>
      <w:r w:rsidRPr="00803B01">
        <w:rPr>
          <w:rFonts w:ascii="Times New Roman" w:hAnsi="Times New Roman" w:cs="Times New Roman"/>
          <w:sz w:val="28"/>
          <w:szCs w:val="36"/>
          <w:shd w:val="clear" w:color="auto" w:fill="FFFFFF"/>
        </w:rPr>
        <w:t>Położenie nut na pięciolinii jest bardzo ważne dla muzyków, którzy je odczytują. Obejrzyj film o Gamie C-dur. Dowiesz się w jakim miejscu zapisujemy nuty. </w:t>
      </w:r>
    </w:p>
    <w:p w:rsidR="00803B01" w:rsidRPr="00803B01" w:rsidRDefault="008F0ABB" w:rsidP="00CC36A6">
      <w:pPr>
        <w:shd w:val="clear" w:color="auto" w:fill="FFFFFF" w:themeFill="background1"/>
        <w:rPr>
          <w:rFonts w:ascii="Times New Roman" w:hAnsi="Times New Roman" w:cs="Times New Roman"/>
          <w:sz w:val="36"/>
          <w:szCs w:val="28"/>
        </w:rPr>
      </w:pPr>
      <w:hyperlink r:id="rId11" w:history="1">
        <w:r w:rsidR="00803B01" w:rsidRPr="00803B01">
          <w:rPr>
            <w:rStyle w:val="Hipercze"/>
            <w:rFonts w:ascii="Times New Roman" w:hAnsi="Times New Roman" w:cs="Times New Roman"/>
            <w:sz w:val="28"/>
          </w:rPr>
          <w:t>https://www.youtube.com/watch?v=hu-vl-LD0Ag&amp;feature=youtu.be</w:t>
        </w:r>
      </w:hyperlink>
    </w:p>
    <w:p w:rsidR="00F068A0" w:rsidRPr="00803B01" w:rsidRDefault="00415DD5" w:rsidP="00415D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15DD5">
        <w:rPr>
          <w:rFonts w:ascii="Times New Roman" w:eastAsia="Times New Roman" w:hAnsi="Times New Roman" w:cs="Times New Roman"/>
          <w:color w:val="2B2E38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D758AF" w:rsidRPr="00803B01" w:rsidRDefault="00D758AF" w:rsidP="00D758AF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03B01">
        <w:rPr>
          <w:rFonts w:ascii="Times New Roman" w:hAnsi="Times New Roman" w:cs="Times New Roman"/>
          <w:color w:val="FF0000"/>
          <w:sz w:val="44"/>
          <w:szCs w:val="44"/>
        </w:rPr>
        <w:t>To wszystko na dzisiaj.</w:t>
      </w:r>
    </w:p>
    <w:p w:rsidR="00D758AF" w:rsidRPr="00803B01" w:rsidRDefault="00D758AF" w:rsidP="00D758AF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03B01">
        <w:rPr>
          <w:rFonts w:ascii="Times New Roman" w:hAnsi="Times New Roman" w:cs="Times New Roman"/>
          <w:color w:val="FF0000"/>
          <w:sz w:val="44"/>
          <w:szCs w:val="44"/>
        </w:rPr>
        <w:t>Życzę Wam miłego dnia.</w:t>
      </w:r>
    </w:p>
    <w:p w:rsidR="00482FDF" w:rsidRPr="00803B01" w:rsidRDefault="00482FDF" w:rsidP="007F20D2">
      <w:pPr>
        <w:rPr>
          <w:rFonts w:ascii="Times New Roman" w:hAnsi="Times New Roman" w:cs="Times New Roman"/>
          <w:sz w:val="28"/>
          <w:szCs w:val="28"/>
        </w:rPr>
      </w:pPr>
    </w:p>
    <w:sectPr w:rsidR="00482FDF" w:rsidRPr="00803B01" w:rsidSect="007F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7"/>
    <w:rsid w:val="00042BCA"/>
    <w:rsid w:val="000A4C0C"/>
    <w:rsid w:val="00204CC4"/>
    <w:rsid w:val="00414CB7"/>
    <w:rsid w:val="00415DD5"/>
    <w:rsid w:val="00415F64"/>
    <w:rsid w:val="00482FDF"/>
    <w:rsid w:val="004A7864"/>
    <w:rsid w:val="004B3C42"/>
    <w:rsid w:val="00736C35"/>
    <w:rsid w:val="0077573C"/>
    <w:rsid w:val="007F20D2"/>
    <w:rsid w:val="00803B01"/>
    <w:rsid w:val="008F0ABB"/>
    <w:rsid w:val="00A4766E"/>
    <w:rsid w:val="00B47CE0"/>
    <w:rsid w:val="00C046B3"/>
    <w:rsid w:val="00C27759"/>
    <w:rsid w:val="00CC36A6"/>
    <w:rsid w:val="00D609B7"/>
    <w:rsid w:val="00D758AF"/>
    <w:rsid w:val="00F068A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9883"/>
  <w15:chartTrackingRefBased/>
  <w15:docId w15:val="{D6A1A8F4-DB1F-4378-BCE6-6916E8A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2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0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hu-vl-LD0Ag&amp;feature=youtu.be" TargetMode="External"/><Relationship Id="rId5" Type="http://schemas.openxmlformats.org/officeDocument/2006/relationships/hyperlink" Target="https://www.youtube.com/watch?v=cRibEZnnU-E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13</cp:revision>
  <dcterms:created xsi:type="dcterms:W3CDTF">2020-04-28T08:26:00Z</dcterms:created>
  <dcterms:modified xsi:type="dcterms:W3CDTF">2020-05-04T14:16:00Z</dcterms:modified>
</cp:coreProperties>
</file>